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2F6" w14:textId="77777777" w:rsidR="00FF4323" w:rsidRDefault="00FF4323" w:rsidP="009058F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</w:t>
      </w:r>
      <w:r w:rsidR="009058F5">
        <w:rPr>
          <w:rFonts w:ascii="Times New Roman" w:eastAsia="Times New Roman" w:hAnsi="Times New Roman" w:cs="Times New Roman"/>
          <w:b/>
        </w:rPr>
        <w:t xml:space="preserve"> Secondary History/Special Education</w:t>
      </w:r>
    </w:p>
    <w:p w14:paraId="5ECDC2AF" w14:textId="205F3D77" w:rsidR="00FF4323" w:rsidRDefault="00FF4323" w:rsidP="00FF4323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35"/>
        <w:gridCol w:w="4705"/>
      </w:tblGrid>
      <w:tr w:rsidR="00FF4323" w14:paraId="5E436682" w14:textId="77777777" w:rsidTr="00D56F30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A3D2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FF4323" w14:paraId="0F1AF392" w14:textId="77777777" w:rsidTr="004A145A">
        <w:trPr>
          <w:trHeight w:val="2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8468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7B4D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FF4323" w14:paraId="500189A3" w14:textId="77777777" w:rsidTr="004A145A">
        <w:trPr>
          <w:trHeight w:val="46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DD2A" w14:textId="038A85FF" w:rsidR="00FF4323" w:rsidRDefault="007056FB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Year Seminar/ First Year Writing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65C8" w14:textId="77777777" w:rsidR="009546C0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EFN 299: Schools, Communities and Culture </w:t>
            </w:r>
          </w:p>
          <w:p w14:paraId="2A88751C" w14:textId="1957D300" w:rsidR="00FF4323" w:rsidRDefault="009546C0" w:rsidP="00D56F30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C01E9">
              <w:rPr>
                <w:rFonts w:ascii="Times New Roman" w:eastAsia="Times New Roman" w:hAnsi="Times New Roman" w:cs="Times New Roman"/>
              </w:rPr>
              <w:t>LL</w:t>
            </w:r>
            <w:r w:rsidR="009E263E">
              <w:rPr>
                <w:rFonts w:ascii="Times New Roman" w:eastAsia="Times New Roman" w:hAnsi="Times New Roman" w:cs="Times New Roman"/>
              </w:rPr>
              <w:t xml:space="preserve"> 3: BSCP; </w:t>
            </w:r>
            <w:r>
              <w:rPr>
                <w:rFonts w:ascii="Times New Roman" w:eastAsia="Times New Roman" w:hAnsi="Times New Roman" w:cs="Times New Roman"/>
              </w:rPr>
              <w:t>Race &amp; Ethnicity</w:t>
            </w:r>
            <w:r w:rsidR="00FF432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F4323" w14:paraId="656E3B88" w14:textId="77777777" w:rsidTr="004A145A">
        <w:trPr>
          <w:trHeight w:val="76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2394" w14:textId="15A09425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SPE 103 - Social &amp; Legal Foundations of Special Education </w:t>
            </w:r>
            <w:r w:rsidR="008475C5" w:rsidRPr="00BD4327">
              <w:rPr>
                <w:rFonts w:asciiTheme="majorBidi" w:eastAsia="Times New Roman" w:hAnsiTheme="majorBidi" w:cstheme="majorBidi"/>
              </w:rPr>
              <w:t>(LL</w:t>
            </w:r>
            <w:r w:rsidR="008475C5">
              <w:rPr>
                <w:rFonts w:asciiTheme="majorBidi" w:eastAsia="Times New Roman" w:hAnsiTheme="majorBidi" w:cstheme="majorBidi"/>
              </w:rPr>
              <w:t xml:space="preserve"> 1</w:t>
            </w:r>
            <w:r w:rsidR="008475C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9E263E">
              <w:rPr>
                <w:rFonts w:asciiTheme="majorBidi" w:eastAsia="Times New Roman" w:hAnsiTheme="majorBidi" w:cstheme="majorBidi"/>
              </w:rPr>
              <w:t>BSCP</w:t>
            </w:r>
            <w:r w:rsidR="008475C5"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DE27" w14:textId="21B327BA" w:rsidR="00FF4323" w:rsidRDefault="007056FB" w:rsidP="00D56F30">
            <w:pPr>
              <w:pStyle w:val="Normal1"/>
              <w:rPr>
                <w:rFonts w:ascii="Times New Roman" w:eastAsia="Times New Roman" w:hAnsi="Times New Roman" w:cs="Times New Roman"/>
                <w:color w:val="008000"/>
              </w:rPr>
            </w:pPr>
            <w:r>
              <w:rPr>
                <w:rFonts w:ascii="Times New Roman" w:eastAsia="Times New Roman" w:hAnsi="Times New Roman" w:cs="Times New Roman"/>
              </w:rPr>
              <w:t>First Year Seminar</w:t>
            </w:r>
            <w:r w:rsidR="001D3616">
              <w:rPr>
                <w:rFonts w:ascii="Times New Roman" w:eastAsia="Times New Roman" w:hAnsi="Times New Roman" w:cs="Times New Roman"/>
              </w:rPr>
              <w:t xml:space="preserve"> if needed or Elective</w:t>
            </w:r>
          </w:p>
        </w:tc>
      </w:tr>
      <w:tr w:rsidR="00FF4323" w14:paraId="2F53461D" w14:textId="77777777" w:rsidTr="004A145A">
        <w:trPr>
          <w:trHeight w:val="36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C78B" w14:textId="77777777" w:rsidR="00FF4323" w:rsidRDefault="0048505E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 </w:t>
            </w:r>
            <w:r w:rsidR="00E9683D"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HIS 210: Craft of History</w:t>
            </w:r>
          </w:p>
          <w:p w14:paraId="7369F1FD" w14:textId="254D1628" w:rsidR="009546C0" w:rsidRPr="001F1D06" w:rsidRDefault="009546C0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9546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(LL 2: </w:t>
            </w:r>
            <w:r w:rsidR="009E263E">
              <w:rPr>
                <w:rFonts w:ascii="Times New Roman" w:eastAsia="Times New Roman" w:hAnsi="Times New Roman" w:cs="Times New Roman"/>
                <w:color w:val="000000" w:themeColor="text1"/>
              </w:rPr>
              <w:t>SCHP</w:t>
            </w:r>
            <w:r w:rsidRPr="009546C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7697" w14:textId="434794E2" w:rsidR="00FF4323" w:rsidRPr="001F1D06" w:rsidRDefault="007056FB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HIS200-Level</w:t>
            </w:r>
          </w:p>
        </w:tc>
      </w:tr>
      <w:tr w:rsidR="00FF4323" w14:paraId="33672B79" w14:textId="77777777" w:rsidTr="004A145A">
        <w:trPr>
          <w:trHeight w:val="3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05B9" w14:textId="77777777" w:rsidR="00FF4323" w:rsidRDefault="0048505E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 </w:t>
            </w:r>
            <w:r w:rsidR="00E9683D"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HIS 100 Level</w:t>
            </w:r>
            <w:r w:rsidR="00F25BAC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 Gateway Course </w:t>
            </w:r>
          </w:p>
          <w:p w14:paraId="28B59669" w14:textId="5F8D98AC" w:rsidR="004A145A" w:rsidRPr="001F1D06" w:rsidRDefault="004A145A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FD6A" w14:textId="7E906361" w:rsidR="000C01E9" w:rsidRDefault="005A76B9" w:rsidP="005A76B9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Liberal Learning Elective </w:t>
            </w:r>
            <w:r w:rsidR="009E263E">
              <w:rPr>
                <w:rFonts w:ascii="Times New Roman" w:eastAsia="Times New Roman" w:hAnsi="Times New Roman" w:cs="Times New Roman"/>
              </w:rPr>
              <w:t>4</w:t>
            </w:r>
          </w:p>
          <w:p w14:paraId="3A92F8FF" w14:textId="26C38E92" w:rsidR="00FF4323" w:rsidRPr="000C01E9" w:rsidRDefault="005A76B9" w:rsidP="000C01E9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C01E9">
              <w:rPr>
                <w:rFonts w:ascii="Times New Roman" w:eastAsia="Times New Roman" w:hAnsi="Times New Roman" w:cs="Times New Roman"/>
                <w:i/>
                <w:iCs/>
              </w:rPr>
              <w:t>Natural Science: Biology Recommended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F4323" w14:paraId="074ADE19" w14:textId="77777777" w:rsidTr="004A145A">
        <w:trPr>
          <w:trHeight w:val="2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9CD2" w14:textId="77777777" w:rsidR="00FF4323" w:rsidRPr="001F1D06" w:rsidRDefault="0048505E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 </w:t>
            </w:r>
            <w:r w:rsidR="00E9683D"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HIS 099: Orientation Course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F24B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SED 099</w:t>
            </w:r>
          </w:p>
        </w:tc>
      </w:tr>
      <w:tr w:rsidR="00FF4323" w14:paraId="027C7A36" w14:textId="77777777" w:rsidTr="00D56F30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170F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2</w:t>
            </w:r>
          </w:p>
        </w:tc>
      </w:tr>
      <w:tr w:rsidR="00FF4323" w14:paraId="6810D36E" w14:textId="77777777" w:rsidTr="004A145A">
        <w:trPr>
          <w:trHeight w:val="78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2256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RAL 220 - Literacy Strategies, Assessment and Instruction </w:t>
            </w:r>
          </w:p>
          <w:p w14:paraId="68572A57" w14:textId="77777777" w:rsidR="00FF4323" w:rsidRDefault="00FF4323" w:rsidP="00D56F30">
            <w:pPr>
              <w:pStyle w:val="Normal1"/>
              <w:ind w:left="165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Hour: Joint field experience 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2824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008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SED 224: Adolescent Learning and Development </w:t>
            </w:r>
          </w:p>
        </w:tc>
      </w:tr>
      <w:tr w:rsidR="00FF4323" w14:paraId="6E8244CD" w14:textId="77777777" w:rsidTr="004A145A">
        <w:trPr>
          <w:trHeight w:val="6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0198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SPE 214: Exploring Classroom Communities- SPED 4</w:t>
            </w:r>
            <w:r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Hour Joint Field Experience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04AE" w14:textId="4CE5E188" w:rsidR="00FF4323" w:rsidRPr="004A145A" w:rsidRDefault="00F25BAC" w:rsidP="004A1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Times" w:eastAsiaTheme="minorEastAsia" w:hAnsi="Times" w:cs="Times"/>
                <w:color w:val="70AD47" w:themeColor="accent6"/>
                <w:lang w:eastAsia="zh-CN"/>
              </w:rPr>
            </w:pPr>
            <w:r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 xml:space="preserve">HIS 300 level: </w:t>
            </w:r>
            <w:r w:rsidR="00DA64B1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Fulfill US history requirement</w:t>
            </w:r>
            <w:r w:rsidR="005A76B9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 xml:space="preserve"> (P</w:t>
            </w:r>
            <w:r w:rsidR="004A145A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O</w:t>
            </w:r>
            <w:r w:rsidR="005A76B9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L 110 or Department Approved)</w:t>
            </w:r>
          </w:p>
        </w:tc>
      </w:tr>
      <w:tr w:rsidR="00FF4323" w14:paraId="595B0517" w14:textId="77777777" w:rsidTr="004A145A">
        <w:trPr>
          <w:trHeight w:val="1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6861" w14:textId="2A4C5B8C" w:rsidR="00FF4323" w:rsidRPr="008475C5" w:rsidRDefault="007056FB" w:rsidP="008475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70AD47" w:themeColor="accent6"/>
                <w:lang w:eastAsia="zh-CN"/>
              </w:rPr>
            </w:pPr>
            <w:r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HIS200-Level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0C49" w14:textId="32F9D969" w:rsidR="00FF4323" w:rsidRPr="008475C5" w:rsidRDefault="0048505E" w:rsidP="008475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Times" w:eastAsiaTheme="minorEastAsia" w:hAnsi="Times" w:cs="Times"/>
                <w:color w:val="70AD47" w:themeColor="accent6"/>
                <w:lang w:eastAsia="zh-CN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 </w:t>
            </w:r>
            <w:r w:rsidR="00E9683D"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HIS </w:t>
            </w:r>
            <w:r w:rsidR="007056FB">
              <w:rPr>
                <w:rFonts w:ascii="Times New Roman" w:eastAsia="Times New Roman" w:hAnsi="Times New Roman" w:cs="Times New Roman"/>
                <w:color w:val="70AD47" w:themeColor="accent6"/>
              </w:rPr>
              <w:t>3</w:t>
            </w:r>
            <w:r w:rsidR="00E9683D"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00 Level</w:t>
            </w:r>
            <w:r w:rsidR="00F25BAC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: </w:t>
            </w:r>
            <w:r w:rsidR="00F25BAC" w:rsidRPr="00F25BAC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 xml:space="preserve">Consider region and </w:t>
            </w:r>
            <w:proofErr w:type="gramStart"/>
            <w:r w:rsidR="00F25BAC" w:rsidRPr="00F25BAC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time period</w:t>
            </w:r>
            <w:proofErr w:type="gramEnd"/>
            <w:r w:rsidR="00F25BAC" w:rsidRPr="00F25BAC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 xml:space="preserve"> requirements. </w:t>
            </w:r>
          </w:p>
        </w:tc>
      </w:tr>
      <w:tr w:rsidR="00FF4323" w14:paraId="0065C15F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2284" w14:textId="6F82A0A1" w:rsidR="00FF4323" w:rsidRPr="00E9683D" w:rsidRDefault="005A76B9" w:rsidP="00E9683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Times" w:eastAsiaTheme="minorEastAsia" w:hAnsi="Times" w:cs="Times"/>
                <w:lang w:eastAsia="zh-CN"/>
              </w:rPr>
            </w:pPr>
            <w:r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HIS 300 Level: Consider region and time period requirements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EFA7" w14:textId="0AC3ACCF" w:rsidR="00FF4323" w:rsidRPr="007056FB" w:rsidRDefault="007056FB" w:rsidP="00705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70AD47" w:themeColor="accent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lang w:eastAsia="zh-CN"/>
              </w:rPr>
              <w:t>POL110 American Government</w:t>
            </w:r>
          </w:p>
        </w:tc>
      </w:tr>
      <w:tr w:rsidR="00FF4323" w14:paraId="6415FDB7" w14:textId="77777777" w:rsidTr="00D56F30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BF9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3</w:t>
            </w:r>
          </w:p>
        </w:tc>
      </w:tr>
      <w:tr w:rsidR="00FF4323" w14:paraId="7668610D" w14:textId="77777777" w:rsidTr="004A145A">
        <w:trPr>
          <w:trHeight w:val="28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510A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SPE 322--Inclusive Practices 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B445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SPE 324--Teaching Students with Severe Disabilities -- 4</w:t>
            </w:r>
            <w:r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Hour: Field-based Project</w:t>
            </w:r>
          </w:p>
        </w:tc>
      </w:tr>
      <w:tr w:rsidR="00FF4323" w14:paraId="2265E08B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3373" w14:textId="30D07D39" w:rsidR="00F25BAC" w:rsidRPr="00DA64B1" w:rsidRDefault="00E9683D" w:rsidP="00F25B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Times" w:eastAsiaTheme="minorEastAsia" w:hAnsi="Times" w:cs="Times"/>
                <w:color w:val="70AD47" w:themeColor="accent6"/>
                <w:lang w:eastAsia="zh-CN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HIS 300 Level</w:t>
            </w:r>
            <w:r w:rsidR="00F25BAC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: </w:t>
            </w:r>
            <w:r w:rsidR="005A76B9">
              <w:rPr>
                <w:rFonts w:ascii="Times" w:eastAsiaTheme="minorEastAsia" w:hAnsi="Times" w:cs="Times"/>
                <w:color w:val="70AD47" w:themeColor="accent6"/>
                <w:lang w:eastAsia="zh-CN"/>
              </w:rPr>
              <w:t>Consider region and time period requirements</w:t>
            </w:r>
          </w:p>
          <w:p w14:paraId="0EA282D8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5790" w14:textId="77777777" w:rsidR="00FF4323" w:rsidRPr="001F1D06" w:rsidRDefault="00523712" w:rsidP="00D56F30">
            <w:pPr>
              <w:pStyle w:val="Normal1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HIS 400 Level Readings Seminar </w:t>
            </w:r>
          </w:p>
        </w:tc>
      </w:tr>
      <w:tr w:rsidR="00FF4323" w14:paraId="2E8DC957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F4EF" w14:textId="77777777" w:rsidR="00523712" w:rsidRPr="00DA64B1" w:rsidRDefault="00523712" w:rsidP="00523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Times" w:eastAsiaTheme="minorEastAsia" w:hAnsi="Times" w:cs="Times"/>
                <w:color w:val="70AD47" w:themeColor="accent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</w:rPr>
              <w:lastRenderedPageBreak/>
              <w:t xml:space="preserve"> HIS 400 Level: Reading Seminar</w:t>
            </w:r>
          </w:p>
          <w:p w14:paraId="4AB856C1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6AD1" w14:textId="7363A683" w:rsidR="00FF4323" w:rsidRPr="00902410" w:rsidRDefault="007056FB" w:rsidP="005A76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Times" w:eastAsiaTheme="minorEastAsia" w:hAnsi="Times" w:cs="Times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</w:rPr>
              <w:t>Economics Requirement (ECO101, ECO102, or approved substitute)</w:t>
            </w:r>
          </w:p>
        </w:tc>
      </w:tr>
      <w:tr w:rsidR="00FF4323" w14:paraId="033874F1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5CFA" w14:textId="6164AFBA" w:rsidR="00FF4323" w:rsidRDefault="00523712" w:rsidP="000C01E9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Liberal Learning Elective </w:t>
            </w:r>
            <w:r w:rsidR="009E263E">
              <w:rPr>
                <w:rFonts w:ascii="Times New Roman" w:eastAsia="Times New Roman" w:hAnsi="Times New Roman" w:cs="Times New Roman"/>
              </w:rPr>
              <w:t>5</w:t>
            </w:r>
          </w:p>
          <w:p w14:paraId="1071DA5C" w14:textId="30716CB7" w:rsidR="004A145A" w:rsidRDefault="004A145A" w:rsidP="000C01E9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A145A">
              <w:rPr>
                <w:rFonts w:ascii="Times New Roman" w:eastAsia="Times New Roman" w:hAnsi="Times New Roman" w:cs="Times New Roman"/>
                <w:i/>
                <w:iCs/>
              </w:rPr>
              <w:t>Arts and Humanities or Quantitative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A8A1" w14:textId="4156FEF0" w:rsidR="00FF4323" w:rsidRDefault="00523712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Liberal Learning Elective</w:t>
            </w:r>
            <w:r w:rsidR="009E263E"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14:paraId="7AD2C765" w14:textId="1BC10F84" w:rsidR="004A145A" w:rsidRDefault="004A145A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A145A">
              <w:rPr>
                <w:rFonts w:ascii="Times New Roman" w:eastAsia="Times New Roman" w:hAnsi="Times New Roman" w:cs="Times New Roman"/>
                <w:i/>
                <w:iCs/>
              </w:rPr>
              <w:t>Arts and Humanities or Quantitative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F4323" w14:paraId="7AFDA844" w14:textId="77777777" w:rsidTr="00D56F30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EFC9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4</w:t>
            </w:r>
          </w:p>
        </w:tc>
      </w:tr>
      <w:tr w:rsidR="00FF4323" w14:paraId="7A9802D4" w14:textId="77777777" w:rsidTr="004A145A">
        <w:trPr>
          <w:trHeight w:val="28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D06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SPE 490 – Practicum in Special Education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06FE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SED 399: Pedagogy in Secondary Schools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(1.5 units)</w:t>
            </w:r>
          </w:p>
        </w:tc>
      </w:tr>
      <w:tr w:rsidR="00FF4323" w14:paraId="21402253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86F0" w14:textId="77777777" w:rsidR="00FF4323" w:rsidRDefault="00523712" w:rsidP="00E9683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HIS 498: </w:t>
            </w:r>
            <w:r w:rsidR="00902410">
              <w:rPr>
                <w:rFonts w:ascii="Times New Roman" w:eastAsia="Times New Roman" w:hAnsi="Times New Roman" w:cs="Times New Roman"/>
                <w:color w:val="70AD47" w:themeColor="accent6"/>
              </w:rPr>
              <w:t xml:space="preserve">Capstone </w:t>
            </w: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Research Seminar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6BD9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RAL 328: Reading in Secondary Education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(.5 units)</w:t>
            </w:r>
          </w:p>
        </w:tc>
      </w:tr>
      <w:tr w:rsidR="00FF4323" w14:paraId="5D9275F3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9DA1" w14:textId="42A92477" w:rsidR="00FF4323" w:rsidRDefault="009546C0" w:rsidP="004A1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Liberal Learning Elective</w:t>
            </w:r>
            <w:r w:rsidR="008F2E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E263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14:paraId="3471905C" w14:textId="69442CD6" w:rsidR="004A145A" w:rsidRPr="008F2E41" w:rsidRDefault="004A145A" w:rsidP="004A1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A145A">
              <w:rPr>
                <w:rFonts w:ascii="Times New Roman" w:eastAsia="Times New Roman" w:hAnsi="Times New Roman" w:cs="Times New Roman"/>
                <w:i/>
                <w:iCs/>
              </w:rPr>
              <w:t>Arts and Humanities or Quantitative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AD5" w14:textId="77777777" w:rsidR="00FF4323" w:rsidRDefault="00E9683D" w:rsidP="00D56F30">
            <w:pPr>
              <w:pStyle w:val="Normal1"/>
              <w:rPr>
                <w:rFonts w:ascii="Times New Roman" w:eastAsia="Times New Roman" w:hAnsi="Times New Roman" w:cs="Times New Roman"/>
                <w:color w:val="008000"/>
              </w:rPr>
            </w:pPr>
            <w:r w:rsidRPr="001F1D06">
              <w:rPr>
                <w:rFonts w:ascii="Times New Roman" w:eastAsia="Times New Roman" w:hAnsi="Times New Roman" w:cs="Times New Roman"/>
                <w:color w:val="70AD47" w:themeColor="accent6"/>
              </w:rPr>
              <w:t>HED 390</w:t>
            </w:r>
            <w:r w:rsidR="00523712">
              <w:rPr>
                <w:rFonts w:ascii="Times New Roman" w:eastAsia="Times New Roman" w:hAnsi="Times New Roman" w:cs="Times New Roman"/>
                <w:color w:val="70AD47" w:themeColor="accent6"/>
              </w:rPr>
              <w:t>: Teaching Secondary School Social Studies</w:t>
            </w:r>
          </w:p>
        </w:tc>
      </w:tr>
      <w:tr w:rsidR="00FF4323" w14:paraId="3AFAD5AB" w14:textId="77777777" w:rsidTr="004A145A">
        <w:trPr>
          <w:trHeight w:val="20"/>
        </w:trPr>
        <w:tc>
          <w:tcPr>
            <w:tcW w:w="3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CA6F" w14:textId="07B13CCD" w:rsidR="00FF4323" w:rsidRPr="008F2E41" w:rsidRDefault="009E263E" w:rsidP="00D56F30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263E">
              <w:rPr>
                <w:rFonts w:ascii="Times New Roman" w:eastAsia="Times New Roman" w:hAnsi="Times New Roman" w:cs="Times New Roman"/>
                <w:color w:val="000000" w:themeColor="text1"/>
              </w:rPr>
              <w:t>Free Elective: World Language recommended</w:t>
            </w:r>
          </w:p>
        </w:tc>
        <w:tc>
          <w:tcPr>
            <w:tcW w:w="4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4E88" w14:textId="177BE519" w:rsidR="004A145A" w:rsidRDefault="009E263E" w:rsidP="004A1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Liberal Learning Elective 8</w:t>
            </w:r>
          </w:p>
          <w:p w14:paraId="3039F864" w14:textId="0710BB64" w:rsidR="004A145A" w:rsidRPr="004A145A" w:rsidRDefault="004A145A" w:rsidP="004A1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F4323" w14:paraId="13D30964" w14:textId="77777777" w:rsidTr="00D56F30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C395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Possible Summer after year 4</w:t>
            </w:r>
          </w:p>
        </w:tc>
      </w:tr>
      <w:tr w:rsidR="00FF4323" w14:paraId="18ACC7F1" w14:textId="77777777" w:rsidTr="00D56F30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0823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EDUC 513: Collaboration</w:t>
            </w:r>
          </w:p>
          <w:p w14:paraId="2870F325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664: Research Trends in Special Education</w:t>
            </w:r>
          </w:p>
          <w:p w14:paraId="102C9069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648: Positive Behavior Supports for Student with Extreme Behaviors</w:t>
            </w:r>
          </w:p>
        </w:tc>
      </w:tr>
      <w:tr w:rsidR="00FF4323" w14:paraId="22184D94" w14:textId="77777777" w:rsidTr="00D56F30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1A14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5</w:t>
            </w:r>
          </w:p>
        </w:tc>
      </w:tr>
      <w:tr w:rsidR="00FF4323" w14:paraId="0FFD3FEC" w14:textId="77777777" w:rsidTr="00D56F30">
        <w:trPr>
          <w:trHeight w:val="14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F837" w14:textId="101A15BC" w:rsidR="00FF4323" w:rsidRDefault="00FF4323" w:rsidP="00D56F30">
            <w:pPr>
              <w:pStyle w:val="Normal1"/>
              <w:ind w:left="165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695--Internship –</w:t>
            </w:r>
            <w:r w:rsidRPr="001F1D06">
              <w:rPr>
                <w:rFonts w:ascii="Times New Roman" w:eastAsia="Times New Roman" w:hAnsi="Times New Roman" w:cs="Times New Roman"/>
                <w:b/>
                <w:color w:val="70AD47" w:themeColor="accent6"/>
              </w:rPr>
              <w:t xml:space="preserve">Content Specific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AND Special Education</w:t>
            </w:r>
            <w:r w:rsidR="005A76B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5A76B9" w:rsidRPr="005A76B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(Simultaneous Listed with HED 490)</w:t>
            </w:r>
          </w:p>
        </w:tc>
        <w:tc>
          <w:tcPr>
            <w:tcW w:w="4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1A77" w14:textId="77777777" w:rsidR="00FF4323" w:rsidRDefault="00FF4323" w:rsidP="00D56F30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521 -- Assistive Technology</w:t>
            </w:r>
          </w:p>
          <w:p w14:paraId="136B21D2" w14:textId="77777777" w:rsidR="00FF4323" w:rsidRDefault="00FF4323" w:rsidP="00D56F30">
            <w:pPr>
              <w:pStyle w:val="Normal1"/>
              <w:ind w:left="-5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FF4323" w14:paraId="637841C8" w14:textId="77777777" w:rsidTr="00D56F30">
        <w:trPr>
          <w:trHeight w:val="108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AB2E" w14:textId="77777777" w:rsidR="00FF4323" w:rsidRDefault="00FF4323" w:rsidP="00D56F30">
            <w:pPr>
              <w:pStyle w:val="Normal1"/>
              <w:ind w:left="165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SCED 667: </w:t>
            </w:r>
            <w:r w:rsidRPr="001F1D06">
              <w:rPr>
                <w:rFonts w:ascii="Times New Roman" w:eastAsia="Times New Roman" w:hAnsi="Times New Roman" w:cs="Times New Roman"/>
                <w:b/>
                <w:color w:val="70AD47" w:themeColor="accent6"/>
              </w:rPr>
              <w:t>Current Issues in Secondary Education (Capstone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)</w:t>
            </w:r>
          </w:p>
          <w:p w14:paraId="0189F0EB" w14:textId="3FF0E87D" w:rsidR="0020408B" w:rsidRPr="00F71F34" w:rsidRDefault="0020408B" w:rsidP="00D56F30">
            <w:pPr>
              <w:pStyle w:val="Normal1"/>
              <w:ind w:left="165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F71F3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(Simultaneous listed with SED 498)</w:t>
            </w:r>
          </w:p>
        </w:tc>
        <w:tc>
          <w:tcPr>
            <w:tcW w:w="4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2FB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Advanced Course on Diverse Learners:   </w:t>
            </w:r>
          </w:p>
          <w:p w14:paraId="32A0F616" w14:textId="77777777" w:rsidR="00FF4323" w:rsidRDefault="00FF4323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Choose 1</w:t>
            </w:r>
          </w:p>
          <w:p w14:paraId="640D733C" w14:textId="77777777" w:rsidR="00FF4323" w:rsidRDefault="00FF4323" w:rsidP="00FF4323">
            <w:pPr>
              <w:pStyle w:val="Normal1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SPED 655—Social &amp; Cultural Constructions of Behavior</w:t>
            </w:r>
          </w:p>
          <w:p w14:paraId="730AA0B2" w14:textId="77777777" w:rsidR="00FF4323" w:rsidRDefault="00FF4323" w:rsidP="00FF4323">
            <w:pPr>
              <w:pStyle w:val="Normal1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ESLM 579: Lang &amp; Lit for ESL</w:t>
            </w:r>
          </w:p>
          <w:p w14:paraId="79C3B15D" w14:textId="77777777" w:rsidR="00FF4323" w:rsidRDefault="00FF4323" w:rsidP="00D56F30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FF4323" w14:paraId="6D25D9BE" w14:textId="77777777" w:rsidTr="00D56F30">
        <w:trPr>
          <w:trHeight w:val="98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7F62" w14:textId="1813E904" w:rsidR="00FF4323" w:rsidRDefault="0020408B" w:rsidP="00D56F30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</w:t>
            </w:r>
            <w:r w:rsidR="00FF432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dvanced Literacy Course: </w:t>
            </w:r>
          </w:p>
          <w:p w14:paraId="37A39164" w14:textId="77777777" w:rsidR="00FF4323" w:rsidRDefault="00FF4323" w:rsidP="00D56F30">
            <w:pPr>
              <w:pStyle w:val="Normal1"/>
              <w:ind w:left="165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Choose 1</w:t>
            </w:r>
          </w:p>
          <w:p w14:paraId="190D8B69" w14:textId="77777777" w:rsidR="00FF4323" w:rsidRDefault="00FF4323" w:rsidP="00FF4323">
            <w:pPr>
              <w:pStyle w:val="Normal1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RDLG 571: Lang and Teaching of Reading</w:t>
            </w:r>
          </w:p>
          <w:p w14:paraId="37AA0C11" w14:textId="77777777" w:rsidR="00FF4323" w:rsidRDefault="00FF4323" w:rsidP="00FF4323">
            <w:pPr>
              <w:pStyle w:val="Normal1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C89D" w14:textId="77777777" w:rsidR="00FF4323" w:rsidRDefault="00FF4323" w:rsidP="00D56F30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631: Transition &amp; Community-Based Instruct.</w:t>
            </w:r>
          </w:p>
        </w:tc>
      </w:tr>
      <w:tr w:rsidR="00FF4323" w14:paraId="3B08EC5E" w14:textId="77777777" w:rsidTr="00D56F30">
        <w:trPr>
          <w:trHeight w:val="24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3C64" w14:textId="77777777" w:rsidR="00FF4323" w:rsidRDefault="00FF4323" w:rsidP="00D56F30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7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B799" w14:textId="77777777" w:rsidR="00FF4323" w:rsidRDefault="00FF4323" w:rsidP="00D56F30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14:paraId="64FC384E" w14:textId="77777777" w:rsidR="00FF4323" w:rsidRDefault="00FF4323" w:rsidP="00D56F30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6060986E" w14:textId="77777777" w:rsidR="007720C4" w:rsidRDefault="007720C4"/>
    <w:p w14:paraId="74C49C55" w14:textId="77777777" w:rsidR="00523712" w:rsidRDefault="00523712"/>
    <w:p w14:paraId="35AE6A0E" w14:textId="77777777" w:rsidR="00523712" w:rsidRDefault="00523712"/>
    <w:sectPr w:rsidR="00523712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A3C"/>
    <w:multiLevelType w:val="hybridMultilevel"/>
    <w:tmpl w:val="E08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18"/>
    <w:multiLevelType w:val="hybridMultilevel"/>
    <w:tmpl w:val="A2AC454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E3C394F"/>
    <w:multiLevelType w:val="multilevel"/>
    <w:tmpl w:val="92DC87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3"/>
    <w:rsid w:val="00012131"/>
    <w:rsid w:val="00094042"/>
    <w:rsid w:val="000C01E9"/>
    <w:rsid w:val="001D3616"/>
    <w:rsid w:val="001F1D06"/>
    <w:rsid w:val="0020408B"/>
    <w:rsid w:val="00254DF2"/>
    <w:rsid w:val="0048505E"/>
    <w:rsid w:val="004A145A"/>
    <w:rsid w:val="00523712"/>
    <w:rsid w:val="0053367D"/>
    <w:rsid w:val="005A76B9"/>
    <w:rsid w:val="005D670E"/>
    <w:rsid w:val="006540FE"/>
    <w:rsid w:val="00657017"/>
    <w:rsid w:val="007056FB"/>
    <w:rsid w:val="007720C4"/>
    <w:rsid w:val="008475C5"/>
    <w:rsid w:val="008F2E41"/>
    <w:rsid w:val="00902410"/>
    <w:rsid w:val="009058F5"/>
    <w:rsid w:val="009546C0"/>
    <w:rsid w:val="009C6E31"/>
    <w:rsid w:val="009E263E"/>
    <w:rsid w:val="00AC2A36"/>
    <w:rsid w:val="00DA64B1"/>
    <w:rsid w:val="00E12FA3"/>
    <w:rsid w:val="00E9683D"/>
    <w:rsid w:val="00F25BAC"/>
    <w:rsid w:val="00F71F3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1FD6"/>
  <w15:chartTrackingRefBased/>
  <w15:docId w15:val="{CF41E2AB-E956-084E-AE1C-EF3E124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23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0FE"/>
    <w:rPr>
      <w:rFonts w:ascii="Cambria" w:eastAsia="Cambria" w:hAnsi="Cambria" w:cs="Cambria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FE"/>
    <w:rPr>
      <w:rFonts w:ascii="Cambria" w:eastAsia="Cambria" w:hAnsi="Cambria" w:cs="Cambria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F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FE"/>
    <w:rPr>
      <w:rFonts w:ascii="Times New Roman" w:eastAsia="Cambria" w:hAnsi="Times New Roman" w:cs="Cambri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Hargreaves</cp:lastModifiedBy>
  <cp:revision>2</cp:revision>
  <cp:lastPrinted>2019-09-04T18:22:00Z</cp:lastPrinted>
  <dcterms:created xsi:type="dcterms:W3CDTF">2021-06-16T19:21:00Z</dcterms:created>
  <dcterms:modified xsi:type="dcterms:W3CDTF">2021-06-16T19:21:00Z</dcterms:modified>
</cp:coreProperties>
</file>